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97B08" w14:textId="77777777" w:rsidR="002F0ABF" w:rsidRDefault="002F0ABF" w:rsidP="00A654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B94655" w14:textId="6E14A20B" w:rsidR="00B6072F" w:rsidRPr="002F0ABF" w:rsidRDefault="00B6072F" w:rsidP="00A654D0">
      <w:pPr>
        <w:jc w:val="center"/>
        <w:rPr>
          <w:rFonts w:ascii="Times New Roman" w:hAnsi="Times New Roman" w:cs="Times New Roman"/>
          <w:sz w:val="28"/>
          <w:szCs w:val="28"/>
        </w:rPr>
      </w:pPr>
      <w:r w:rsidRPr="002F0ABF">
        <w:rPr>
          <w:rFonts w:ascii="Times New Roman" w:hAnsi="Times New Roman" w:cs="Times New Roman"/>
          <w:sz w:val="28"/>
          <w:szCs w:val="28"/>
        </w:rPr>
        <w:t>Цветок льна</w:t>
      </w:r>
    </w:p>
    <w:p w14:paraId="2A11BC61" w14:textId="119DF60B" w:rsidR="0074637E" w:rsidRDefault="00A654D0">
      <w:r>
        <w:t xml:space="preserve">      </w:t>
      </w:r>
      <w:r w:rsidR="003B1530">
        <w:t xml:space="preserve">   </w:t>
      </w:r>
      <w:r w:rsidR="00B6072F">
        <w:rPr>
          <w:noProof/>
        </w:rPr>
        <w:drawing>
          <wp:inline distT="0" distB="0" distL="0" distR="0" wp14:anchorId="11DC356D" wp14:editId="186BF7CF">
            <wp:extent cx="4914900" cy="3733800"/>
            <wp:effectExtent l="0" t="0" r="0" b="0"/>
            <wp:docPr id="5" name="Рисунок 5" descr="Лен. Выращивание и уход в саду. Семена льна. Польза и примен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Лен. Выращивание и уход в саду. Семена льна. Польза и применени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418" cy="3744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81133" w14:textId="77777777" w:rsidR="002F0ABF" w:rsidRDefault="002F0ABF" w:rsidP="002F0AB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AA53343" w14:textId="23119F46" w:rsidR="00A654D0" w:rsidRPr="002F0ABF" w:rsidRDefault="00A654D0" w:rsidP="002F0ABF">
      <w:pPr>
        <w:jc w:val="center"/>
        <w:rPr>
          <w:rFonts w:ascii="Times New Roman" w:hAnsi="Times New Roman" w:cs="Times New Roman"/>
          <w:sz w:val="28"/>
          <w:szCs w:val="28"/>
        </w:rPr>
      </w:pPr>
      <w:r w:rsidRPr="002F0ABF">
        <w:rPr>
          <w:rFonts w:ascii="Times New Roman" w:hAnsi="Times New Roman" w:cs="Times New Roman"/>
          <w:sz w:val="28"/>
          <w:szCs w:val="28"/>
        </w:rPr>
        <w:t>Цветок василька</w:t>
      </w:r>
    </w:p>
    <w:p w14:paraId="1902C517" w14:textId="5E164365" w:rsidR="00A654D0" w:rsidRDefault="00A654D0">
      <w:r>
        <w:t xml:space="preserve">          </w:t>
      </w:r>
      <w:bookmarkStart w:id="0" w:name="_GoBack"/>
      <w:r>
        <w:rPr>
          <w:noProof/>
        </w:rPr>
        <w:drawing>
          <wp:inline distT="0" distB="0" distL="0" distR="0" wp14:anchorId="01C0BD0D" wp14:editId="56DE3A21">
            <wp:extent cx="4810125" cy="3840480"/>
            <wp:effectExtent l="0" t="0" r="9525" b="7620"/>
            <wp:docPr id="7" name="Рисунок 7" descr="Гидролат Василек синий Centaurea cyanus (цветы) 100 м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идролат Василек синий Centaurea cyanus (цветы) 100 м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65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7E"/>
    <w:rsid w:val="002F0ABF"/>
    <w:rsid w:val="003B1530"/>
    <w:rsid w:val="005301D9"/>
    <w:rsid w:val="0074637E"/>
    <w:rsid w:val="00840BCF"/>
    <w:rsid w:val="008F615A"/>
    <w:rsid w:val="00A654D0"/>
    <w:rsid w:val="00B6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0FCCE"/>
  <w15:chartTrackingRefBased/>
  <w15:docId w15:val="{DEA2FFFA-7DB3-425F-B47A-D81EAE80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по УР (1-4 кл.)</dc:creator>
  <cp:keywords/>
  <dc:description/>
  <cp:lastModifiedBy>Галина</cp:lastModifiedBy>
  <cp:revision>9</cp:revision>
  <cp:lastPrinted>2024-10-18T07:06:00Z</cp:lastPrinted>
  <dcterms:created xsi:type="dcterms:W3CDTF">2024-10-16T09:42:00Z</dcterms:created>
  <dcterms:modified xsi:type="dcterms:W3CDTF">2025-04-23T17:53:00Z</dcterms:modified>
</cp:coreProperties>
</file>